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DDB99" w14:textId="7F6E8DF1" w:rsidR="004C40E0" w:rsidRPr="00DE527E" w:rsidRDefault="0043444F" w:rsidP="004C40E0">
      <w:pPr>
        <w:jc w:val="right"/>
        <w:rPr>
          <w:rFonts w:ascii="Arial" w:hAnsi="Arial" w:cs="Arial"/>
          <w:i/>
          <w:szCs w:val="24"/>
          <w:lang w:val="en-US"/>
        </w:rPr>
      </w:pPr>
      <w:r>
        <w:rPr>
          <w:rFonts w:ascii="Arial" w:hAnsi="Arial" w:cs="Arial"/>
          <w:i/>
          <w:noProof/>
          <w:szCs w:val="24"/>
        </w:rPr>
        <w:drawing>
          <wp:inline distT="0" distB="0" distL="0" distR="0" wp14:anchorId="678D58CE" wp14:editId="3494BEC3">
            <wp:extent cx="1371600" cy="86487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864870"/>
                    </a:xfrm>
                    <a:prstGeom prst="rect">
                      <a:avLst/>
                    </a:prstGeom>
                    <a:noFill/>
                    <a:ln>
                      <a:noFill/>
                    </a:ln>
                  </pic:spPr>
                </pic:pic>
              </a:graphicData>
            </a:graphic>
          </wp:inline>
        </w:drawing>
      </w:r>
      <w:r w:rsidR="004C40E0" w:rsidRPr="00DE527E">
        <w:rPr>
          <w:rFonts w:ascii="Arial" w:hAnsi="Arial" w:cs="Arial"/>
          <w:i/>
          <w:szCs w:val="24"/>
          <w:lang w:val="en-US"/>
        </w:rPr>
        <w:br/>
      </w:r>
      <w:r w:rsidR="004C40E0" w:rsidRPr="00DE527E">
        <w:rPr>
          <w:rFonts w:ascii="Arial" w:hAnsi="Arial" w:cs="Arial"/>
          <w:i/>
          <w:szCs w:val="24"/>
          <w:lang w:val="en-US"/>
        </w:rPr>
        <w:br/>
      </w:r>
      <w:r w:rsidR="004C40E0" w:rsidRPr="00DE527E">
        <w:rPr>
          <w:rFonts w:ascii="Arial" w:hAnsi="Arial" w:cs="Arial"/>
          <w:i/>
          <w:szCs w:val="24"/>
          <w:lang w:val="en-US"/>
        </w:rPr>
        <w:br/>
      </w:r>
      <w:r w:rsidR="00DE527E" w:rsidRPr="00DE527E">
        <w:rPr>
          <w:rFonts w:ascii="Arial" w:hAnsi="Arial" w:cs="Arial"/>
          <w:i/>
          <w:szCs w:val="24"/>
          <w:lang w:val="en-US"/>
        </w:rPr>
        <w:t>Press Release</w:t>
      </w:r>
      <w:r w:rsidR="004C40E0" w:rsidRPr="00DE527E">
        <w:rPr>
          <w:rFonts w:ascii="Arial" w:hAnsi="Arial" w:cs="Arial"/>
          <w:i/>
          <w:szCs w:val="24"/>
          <w:lang w:val="en-US"/>
        </w:rPr>
        <w:t xml:space="preserve"> 0</w:t>
      </w:r>
      <w:r w:rsidRPr="00DE527E">
        <w:rPr>
          <w:rFonts w:ascii="Arial" w:hAnsi="Arial" w:cs="Arial"/>
          <w:i/>
          <w:szCs w:val="24"/>
          <w:lang w:val="en-US"/>
        </w:rPr>
        <w:t>9</w:t>
      </w:r>
      <w:r w:rsidR="004C40E0" w:rsidRPr="00DE527E">
        <w:rPr>
          <w:rFonts w:ascii="Arial" w:hAnsi="Arial" w:cs="Arial"/>
          <w:i/>
          <w:szCs w:val="24"/>
          <w:lang w:val="en-US"/>
        </w:rPr>
        <w:t>/20</w:t>
      </w:r>
      <w:r w:rsidR="005D555A" w:rsidRPr="00DE527E">
        <w:rPr>
          <w:rFonts w:ascii="Arial" w:hAnsi="Arial" w:cs="Arial"/>
          <w:i/>
          <w:szCs w:val="24"/>
          <w:lang w:val="en-US"/>
        </w:rPr>
        <w:t>2</w:t>
      </w:r>
      <w:r w:rsidRPr="00DE527E">
        <w:rPr>
          <w:rFonts w:ascii="Arial" w:hAnsi="Arial" w:cs="Arial"/>
          <w:i/>
          <w:szCs w:val="24"/>
          <w:lang w:val="en-US"/>
        </w:rPr>
        <w:t>2</w:t>
      </w:r>
      <w:r w:rsidR="004C40E0" w:rsidRPr="00DE527E">
        <w:rPr>
          <w:rFonts w:ascii="Arial" w:hAnsi="Arial" w:cs="Arial"/>
          <w:i/>
          <w:szCs w:val="24"/>
          <w:lang w:val="en-US"/>
        </w:rPr>
        <w:t xml:space="preserve"> </w:t>
      </w:r>
    </w:p>
    <w:p w14:paraId="222E41E5" w14:textId="2292CBC9" w:rsidR="004C40E0" w:rsidRPr="00DE527E" w:rsidRDefault="004C40E0" w:rsidP="004C40E0">
      <w:pPr>
        <w:jc w:val="right"/>
        <w:rPr>
          <w:rFonts w:ascii="Arial" w:hAnsi="Arial" w:cs="Arial"/>
          <w:i/>
          <w:szCs w:val="24"/>
          <w:lang w:val="en-US"/>
        </w:rPr>
      </w:pPr>
      <w:r w:rsidRPr="00DE527E">
        <w:rPr>
          <w:rFonts w:ascii="Arial" w:hAnsi="Arial" w:cs="Arial"/>
          <w:i/>
          <w:szCs w:val="24"/>
          <w:lang w:val="en-US"/>
        </w:rPr>
        <w:t>Moers i</w:t>
      </w:r>
      <w:r w:rsidR="00DE527E" w:rsidRPr="00DE527E">
        <w:rPr>
          <w:rFonts w:ascii="Arial" w:hAnsi="Arial" w:cs="Arial"/>
          <w:i/>
          <w:szCs w:val="24"/>
          <w:lang w:val="en-US"/>
        </w:rPr>
        <w:t>n</w:t>
      </w:r>
      <w:r w:rsidRPr="00DE527E">
        <w:rPr>
          <w:rFonts w:ascii="Arial" w:hAnsi="Arial" w:cs="Arial"/>
          <w:i/>
          <w:szCs w:val="24"/>
          <w:lang w:val="en-US"/>
        </w:rPr>
        <w:t xml:space="preserve"> </w:t>
      </w:r>
      <w:r w:rsidR="0043444F" w:rsidRPr="00DE527E">
        <w:rPr>
          <w:rFonts w:ascii="Arial" w:hAnsi="Arial" w:cs="Arial"/>
          <w:i/>
          <w:szCs w:val="24"/>
          <w:lang w:val="en-US"/>
        </w:rPr>
        <w:t>September</w:t>
      </w:r>
      <w:r w:rsidRPr="00DE527E">
        <w:rPr>
          <w:rFonts w:ascii="Arial" w:hAnsi="Arial" w:cs="Arial"/>
          <w:i/>
          <w:szCs w:val="24"/>
          <w:lang w:val="en-US"/>
        </w:rPr>
        <w:t xml:space="preserve"> 20</w:t>
      </w:r>
      <w:r w:rsidR="005D555A" w:rsidRPr="00DE527E">
        <w:rPr>
          <w:rFonts w:ascii="Arial" w:hAnsi="Arial" w:cs="Arial"/>
          <w:i/>
          <w:szCs w:val="24"/>
          <w:lang w:val="en-US"/>
        </w:rPr>
        <w:t>2</w:t>
      </w:r>
      <w:r w:rsidR="0043444F" w:rsidRPr="00DE527E">
        <w:rPr>
          <w:rFonts w:ascii="Arial" w:hAnsi="Arial" w:cs="Arial"/>
          <w:i/>
          <w:szCs w:val="24"/>
          <w:lang w:val="en-US"/>
        </w:rPr>
        <w:t>2</w:t>
      </w:r>
    </w:p>
    <w:p w14:paraId="63A2A257" w14:textId="6C87F93F" w:rsidR="00430135" w:rsidRPr="00DE527E" w:rsidRDefault="008246F2" w:rsidP="008246F2">
      <w:pPr>
        <w:pStyle w:val="berschrift1"/>
        <w:tabs>
          <w:tab w:val="clear" w:pos="624"/>
          <w:tab w:val="clear" w:pos="2283"/>
          <w:tab w:val="left" w:pos="1141"/>
        </w:tabs>
        <w:rPr>
          <w:lang w:val="en-US"/>
        </w:rPr>
      </w:pPr>
      <w:r w:rsidRPr="00DE527E">
        <w:rPr>
          <w:rFonts w:ascii="Arial" w:hAnsi="Arial"/>
          <w:b w:val="0"/>
          <w:sz w:val="48"/>
          <w:szCs w:val="48"/>
          <w:lang w:val="en-US"/>
        </w:rPr>
        <w:tab/>
      </w:r>
      <w:r w:rsidR="004C40E0" w:rsidRPr="00DE527E">
        <w:rPr>
          <w:rFonts w:ascii="Arial" w:hAnsi="Arial"/>
          <w:b w:val="0"/>
          <w:sz w:val="48"/>
          <w:szCs w:val="48"/>
          <w:lang w:val="en-US"/>
        </w:rPr>
        <w:br/>
      </w:r>
      <w:r w:rsidR="00DE527E" w:rsidRPr="00DE527E">
        <w:rPr>
          <w:lang w:val="en-US"/>
        </w:rPr>
        <w:t>Press Release</w:t>
      </w:r>
    </w:p>
    <w:p w14:paraId="713ACDA0" w14:textId="380BED37" w:rsidR="00430135" w:rsidRPr="00DE527E" w:rsidRDefault="004F059D" w:rsidP="00430135">
      <w:pPr>
        <w:pStyle w:val="berschrift3"/>
        <w:rPr>
          <w:lang w:val="en-US"/>
        </w:rPr>
      </w:pPr>
      <w:r w:rsidRPr="004F059D">
        <w:rPr>
          <w:lang w:val="en-US"/>
        </w:rPr>
        <w:t>Sustainability and more!</w:t>
      </w:r>
    </w:p>
    <w:p w14:paraId="77EF7426" w14:textId="0707DCBF" w:rsidR="00ED7D15" w:rsidRPr="00DE527E" w:rsidRDefault="004F059D" w:rsidP="00430135">
      <w:pPr>
        <w:pStyle w:val="Text"/>
        <w:rPr>
          <w:rFonts w:eastAsia="Times New Roman" w:cs="Century Gothic"/>
          <w:i/>
          <w:color w:val="000000"/>
          <w:spacing w:val="-5"/>
          <w:sz w:val="22"/>
          <w:szCs w:val="22"/>
          <w:lang w:val="en-US"/>
        </w:rPr>
      </w:pPr>
      <w:proofErr w:type="spellStart"/>
      <w:r w:rsidRPr="004F059D">
        <w:rPr>
          <w:rFonts w:eastAsia="Times New Roman" w:cs="Century Gothic"/>
          <w:i/>
          <w:color w:val="000000"/>
          <w:spacing w:val="-5"/>
          <w:sz w:val="22"/>
          <w:szCs w:val="22"/>
          <w:lang w:val="en-US"/>
        </w:rPr>
        <w:t>Edscha</w:t>
      </w:r>
      <w:proofErr w:type="spellEnd"/>
      <w:r w:rsidRPr="004F059D">
        <w:rPr>
          <w:rFonts w:eastAsia="Times New Roman" w:cs="Century Gothic"/>
          <w:i/>
          <w:color w:val="000000"/>
          <w:spacing w:val="-5"/>
          <w:sz w:val="22"/>
          <w:szCs w:val="22"/>
          <w:lang w:val="en-US"/>
        </w:rPr>
        <w:t xml:space="preserve"> TS with new ideas for more sustainability</w:t>
      </w:r>
    </w:p>
    <w:p w14:paraId="3847CDEA" w14:textId="66747C9C" w:rsidR="00E14055" w:rsidRPr="00DE527E" w:rsidRDefault="004F059D" w:rsidP="00430135">
      <w:pPr>
        <w:pStyle w:val="Text"/>
        <w:rPr>
          <w:b/>
          <w:lang w:val="en-US"/>
        </w:rPr>
      </w:pPr>
      <w:r w:rsidRPr="004F059D">
        <w:rPr>
          <w:b/>
          <w:lang w:val="en-US"/>
        </w:rPr>
        <w:t xml:space="preserve">Can the topic of sustainability also be applied to convertible top systems in a very practical way? </w:t>
      </w:r>
      <w:proofErr w:type="spellStart"/>
      <w:r w:rsidRPr="004F059D">
        <w:rPr>
          <w:b/>
          <w:lang w:val="en-US"/>
        </w:rPr>
        <w:t>Edscha</w:t>
      </w:r>
      <w:proofErr w:type="spellEnd"/>
      <w:r w:rsidRPr="004F059D">
        <w:rPr>
          <w:b/>
          <w:lang w:val="en-US"/>
        </w:rPr>
        <w:t xml:space="preserve"> TS, inventor of the sliding roof and market leader in this segment, answers this question with an unequivocal YES. And presents four impressive examples of how sustainability can be implemented in the field of tarpaulin technology.</w:t>
      </w:r>
    </w:p>
    <w:p w14:paraId="35B36A71" w14:textId="20577E32" w:rsidR="00ED7D15" w:rsidRPr="00DE527E" w:rsidRDefault="004F059D" w:rsidP="005B5043">
      <w:pPr>
        <w:pStyle w:val="Text"/>
        <w:rPr>
          <w:b/>
          <w:lang w:val="en-US"/>
        </w:rPr>
      </w:pPr>
      <w:r w:rsidRPr="004F059D">
        <w:rPr>
          <w:b/>
          <w:lang w:val="en-US"/>
        </w:rPr>
        <w:t>Sustainability and efficiency - not a contradiction!</w:t>
      </w:r>
    </w:p>
    <w:p w14:paraId="3F074220" w14:textId="1B32D562" w:rsidR="005B5043" w:rsidRPr="00DE527E" w:rsidRDefault="004F059D" w:rsidP="005B5043">
      <w:pPr>
        <w:pStyle w:val="Text"/>
        <w:rPr>
          <w:lang w:val="en-US"/>
        </w:rPr>
      </w:pPr>
      <w:proofErr w:type="spellStart"/>
      <w:r w:rsidRPr="004F059D">
        <w:rPr>
          <w:lang w:val="en-US"/>
        </w:rPr>
        <w:t>Edscha</w:t>
      </w:r>
      <w:proofErr w:type="spellEnd"/>
      <w:r w:rsidRPr="004F059D">
        <w:rPr>
          <w:lang w:val="en-US"/>
        </w:rPr>
        <w:t xml:space="preserve"> TS is a sustainable company with solutions for safe and efficient transportation throughout road and rail transport, </w:t>
      </w:r>
      <w:proofErr w:type="gramStart"/>
      <w:r w:rsidRPr="004F059D">
        <w:rPr>
          <w:lang w:val="en-US"/>
        </w:rPr>
        <w:t>industry</w:t>
      </w:r>
      <w:proofErr w:type="gramEnd"/>
      <w:r w:rsidRPr="004F059D">
        <w:rPr>
          <w:lang w:val="en-US"/>
        </w:rPr>
        <w:t xml:space="preserve"> and many other sectors. Sustainability goals in terms of climate, safety, </w:t>
      </w:r>
      <w:proofErr w:type="gramStart"/>
      <w:r w:rsidRPr="004F059D">
        <w:rPr>
          <w:lang w:val="en-US"/>
        </w:rPr>
        <w:t>people</w:t>
      </w:r>
      <w:proofErr w:type="gramEnd"/>
      <w:r w:rsidRPr="004F059D">
        <w:rPr>
          <w:lang w:val="en-US"/>
        </w:rPr>
        <w:t xml:space="preserve"> and society are implemented through the continuous optimization of </w:t>
      </w:r>
      <w:proofErr w:type="spellStart"/>
      <w:r w:rsidRPr="004F059D">
        <w:rPr>
          <w:lang w:val="en-US"/>
        </w:rPr>
        <w:t>Edscha</w:t>
      </w:r>
      <w:proofErr w:type="spellEnd"/>
      <w:r w:rsidRPr="004F059D">
        <w:rPr>
          <w:lang w:val="en-US"/>
        </w:rPr>
        <w:t xml:space="preserve"> TS products. Constant dialog with customers, permanent analysis of the value chain and new technological ideas as a basis for the high demands on our own actions make these goals realizable. This is the only way to come up with ideas that lead to even greater sustainability.</w:t>
      </w:r>
    </w:p>
    <w:p w14:paraId="2BDF2A55" w14:textId="5830E9EA" w:rsidR="00430135" w:rsidRPr="00DE527E" w:rsidRDefault="004F059D" w:rsidP="00430135">
      <w:pPr>
        <w:pStyle w:val="Text"/>
        <w:rPr>
          <w:b/>
          <w:lang w:val="en-US"/>
        </w:rPr>
      </w:pPr>
      <w:r w:rsidRPr="004F059D">
        <w:rPr>
          <w:b/>
          <w:lang w:val="en-US"/>
        </w:rPr>
        <w:t>PP fabric and coating</w:t>
      </w:r>
    </w:p>
    <w:p w14:paraId="2B67C0AB" w14:textId="419C1ED2" w:rsidR="00430135" w:rsidRPr="00DE527E" w:rsidRDefault="004F059D" w:rsidP="00430135">
      <w:pPr>
        <w:pStyle w:val="Text"/>
        <w:rPr>
          <w:lang w:val="en-US"/>
        </w:rPr>
      </w:pPr>
      <w:r w:rsidRPr="004F059D">
        <w:rPr>
          <w:lang w:val="en-US"/>
        </w:rPr>
        <w:t xml:space="preserve">The new roof tarpaulins from </w:t>
      </w:r>
      <w:proofErr w:type="spellStart"/>
      <w:r w:rsidRPr="004F059D">
        <w:rPr>
          <w:lang w:val="en-US"/>
        </w:rPr>
        <w:t>Edscha</w:t>
      </w:r>
      <w:proofErr w:type="spellEnd"/>
      <w:r w:rsidRPr="004F059D">
        <w:rPr>
          <w:lang w:val="en-US"/>
        </w:rPr>
        <w:t xml:space="preserve"> TS are made of PP and are 100% recyclable by type. Sustainable and optimized. In terms of quality and durability, there is no difference to the conventional PVC tarpaulin. The new tarpaulins are UV and chemical resistant. And as a special bonus, they are up to 40% lighter than PVC. Of course, they can be adapted to all CS tarpaulins. The tarpaulins can be supplied together with a tarpaulin kit and can be installed cost-effectively by the customer.</w:t>
      </w:r>
    </w:p>
    <w:p w14:paraId="46572607" w14:textId="303BBAA5" w:rsidR="005B5043" w:rsidRPr="00DE527E" w:rsidRDefault="004F059D" w:rsidP="005B5043">
      <w:pPr>
        <w:pStyle w:val="Text"/>
        <w:rPr>
          <w:b/>
          <w:lang w:val="en-US"/>
        </w:rPr>
      </w:pPr>
      <w:r w:rsidRPr="004F059D">
        <w:rPr>
          <w:b/>
          <w:lang w:val="en-US"/>
        </w:rPr>
        <w:t>No steel, but fabric tape</w:t>
      </w:r>
    </w:p>
    <w:p w14:paraId="185AC671" w14:textId="3CCAA785" w:rsidR="0043444F" w:rsidRPr="00DE527E" w:rsidRDefault="004F059D" w:rsidP="0043444F">
      <w:pPr>
        <w:pStyle w:val="Text"/>
        <w:rPr>
          <w:lang w:val="en-US"/>
        </w:rPr>
      </w:pPr>
      <w:r w:rsidRPr="004F059D">
        <w:rPr>
          <w:lang w:val="en-US"/>
        </w:rPr>
        <w:t xml:space="preserve">More safety for individual applications and repairs is provided by the new roof stiffeners with universal lengths of fabric tape. The fabric tape is open at one end and can thus be easily adjusted as required. This roof bracing with clamping element is tried and tested and safe. Function and force transmission have remained constant compared to the version with steel cables. The product can therefore also be used in vehicles with certifiable </w:t>
      </w:r>
      <w:proofErr w:type="spellStart"/>
      <w:r w:rsidRPr="004F059D">
        <w:rPr>
          <w:lang w:val="en-US"/>
        </w:rPr>
        <w:t>Edscha</w:t>
      </w:r>
      <w:proofErr w:type="spellEnd"/>
      <w:r w:rsidRPr="004F059D">
        <w:rPr>
          <w:lang w:val="en-US"/>
        </w:rPr>
        <w:t xml:space="preserve"> TS-XL roof bracing.</w:t>
      </w:r>
    </w:p>
    <w:p w14:paraId="6D7BA61A" w14:textId="5CEAE540" w:rsidR="0043444F" w:rsidRPr="003A3486" w:rsidRDefault="004F059D" w:rsidP="0043444F">
      <w:pPr>
        <w:pStyle w:val="Text"/>
        <w:rPr>
          <w:b/>
          <w:lang w:val="en-US"/>
        </w:rPr>
      </w:pPr>
      <w:r w:rsidRPr="004F059D">
        <w:rPr>
          <w:b/>
          <w:lang w:val="en-US"/>
        </w:rPr>
        <w:t>Service life of a tarpaulin</w:t>
      </w:r>
    </w:p>
    <w:p w14:paraId="3BA03778" w14:textId="2628F17C" w:rsidR="0043444F" w:rsidRPr="003976BF" w:rsidRDefault="004F059D" w:rsidP="0043444F">
      <w:pPr>
        <w:pStyle w:val="Text"/>
        <w:rPr>
          <w:lang w:val="en-US"/>
        </w:rPr>
      </w:pPr>
      <w:r w:rsidRPr="004F059D">
        <w:rPr>
          <w:lang w:val="en-US"/>
        </w:rPr>
        <w:t xml:space="preserve">Tarpaulin wear will also be noticeably reduced in the future thanks to further developed </w:t>
      </w:r>
      <w:proofErr w:type="spellStart"/>
      <w:r w:rsidRPr="004F059D">
        <w:rPr>
          <w:lang w:val="en-US"/>
        </w:rPr>
        <w:t>Profi</w:t>
      </w:r>
      <w:proofErr w:type="spellEnd"/>
      <w:r w:rsidRPr="004F059D">
        <w:rPr>
          <w:lang w:val="en-US"/>
        </w:rPr>
        <w:t xml:space="preserve"> assemblies and roof tarpaulin fasteners. This will also significantly improve the sealing of the tarpaulins. improved. The new technology also makes increased bounce absorption possible. Perfect for tough day-to-day logistics!</w:t>
      </w:r>
    </w:p>
    <w:p w14:paraId="0C7CD289" w14:textId="06E4736A" w:rsidR="0043444F" w:rsidRPr="003976BF" w:rsidRDefault="004F059D" w:rsidP="0043444F">
      <w:pPr>
        <w:pStyle w:val="Text"/>
        <w:rPr>
          <w:b/>
          <w:lang w:val="en-US"/>
        </w:rPr>
      </w:pPr>
      <w:r w:rsidRPr="004F059D">
        <w:rPr>
          <w:b/>
          <w:lang w:val="en-US"/>
        </w:rPr>
        <w:lastRenderedPageBreak/>
        <w:t>Bows - screw on, screw off!</w:t>
      </w:r>
    </w:p>
    <w:p w14:paraId="2BA58060" w14:textId="3E3C8741" w:rsidR="0043444F" w:rsidRPr="003976BF" w:rsidRDefault="004F059D" w:rsidP="0043444F">
      <w:pPr>
        <w:pStyle w:val="Text"/>
        <w:rPr>
          <w:lang w:val="en-US"/>
        </w:rPr>
      </w:pPr>
      <w:r w:rsidRPr="004F059D">
        <w:rPr>
          <w:lang w:val="en-US"/>
        </w:rPr>
        <w:t xml:space="preserve">As an option, the bows of the hybrid tarpaulins can now also be screwed on. Then the roller carriage bows can also be separated for repair and recycling </w:t>
      </w:r>
      <w:proofErr w:type="gramStart"/>
      <w:r w:rsidRPr="004F059D">
        <w:rPr>
          <w:lang w:val="en-US"/>
        </w:rPr>
        <w:t>and also</w:t>
      </w:r>
      <w:proofErr w:type="gramEnd"/>
      <w:r w:rsidRPr="004F059D">
        <w:rPr>
          <w:lang w:val="en-US"/>
        </w:rPr>
        <w:t xml:space="preserve"> replaced individually. The width can be adjusted in the process.</w:t>
      </w:r>
    </w:p>
    <w:p w14:paraId="073ABBF8" w14:textId="7E6D25CB" w:rsidR="0043444F" w:rsidRPr="003976BF" w:rsidRDefault="004F059D" w:rsidP="0043444F">
      <w:pPr>
        <w:pStyle w:val="Text"/>
        <w:rPr>
          <w:b/>
          <w:lang w:val="en-US"/>
        </w:rPr>
      </w:pPr>
      <w:r w:rsidRPr="004F059D">
        <w:rPr>
          <w:b/>
          <w:lang w:val="en-US"/>
        </w:rPr>
        <w:t>Acting today for tomorrow</w:t>
      </w:r>
    </w:p>
    <w:p w14:paraId="06FFBB20" w14:textId="1601CB7D" w:rsidR="0043444F" w:rsidRPr="003976BF" w:rsidRDefault="004F059D" w:rsidP="003A3486">
      <w:pPr>
        <w:pStyle w:val="Text"/>
        <w:rPr>
          <w:lang w:val="en-US"/>
        </w:rPr>
      </w:pPr>
      <w:r w:rsidRPr="004F059D">
        <w:rPr>
          <w:lang w:val="en-US"/>
        </w:rPr>
        <w:t xml:space="preserve">Sustainability and the corporate future of </w:t>
      </w:r>
      <w:proofErr w:type="spellStart"/>
      <w:r w:rsidRPr="004F059D">
        <w:rPr>
          <w:lang w:val="en-US"/>
        </w:rPr>
        <w:t>Edscha</w:t>
      </w:r>
      <w:proofErr w:type="spellEnd"/>
      <w:r w:rsidRPr="004F059D">
        <w:rPr>
          <w:lang w:val="en-US"/>
        </w:rPr>
        <w:t xml:space="preserve"> TS, </w:t>
      </w:r>
      <w:proofErr w:type="gramStart"/>
      <w:r w:rsidRPr="004F059D">
        <w:rPr>
          <w:lang w:val="en-US"/>
        </w:rPr>
        <w:t>with regard to</w:t>
      </w:r>
      <w:proofErr w:type="gramEnd"/>
      <w:r w:rsidRPr="004F059D">
        <w:rPr>
          <w:lang w:val="en-US"/>
        </w:rPr>
        <w:t xml:space="preserve"> the further development of tarpaulin technologies, are key agenda items for the company. Especially against the background of the current climate and energy crisis, </w:t>
      </w:r>
      <w:proofErr w:type="spellStart"/>
      <w:r w:rsidRPr="004F059D">
        <w:rPr>
          <w:lang w:val="en-US"/>
        </w:rPr>
        <w:t>Edscha</w:t>
      </w:r>
      <w:proofErr w:type="spellEnd"/>
      <w:r w:rsidRPr="004F059D">
        <w:rPr>
          <w:lang w:val="en-US"/>
        </w:rPr>
        <w:t xml:space="preserve"> TS is well positioned. Other points such as the ongoing expansion of digitalization, better customer service and strong customer loyalty will be further growth factors in the future. </w:t>
      </w:r>
      <w:proofErr w:type="spellStart"/>
      <w:r w:rsidRPr="004F059D">
        <w:rPr>
          <w:lang w:val="en-US"/>
        </w:rPr>
        <w:t>Edscha</w:t>
      </w:r>
      <w:proofErr w:type="spellEnd"/>
      <w:r w:rsidRPr="004F059D">
        <w:rPr>
          <w:lang w:val="en-US"/>
        </w:rPr>
        <w:t xml:space="preserve"> TS convertible tops are a worthwhile investment for the future due to their high functionality in everyday practice as well as their long service life and reliability. Especially when it comes to sustainability.</w:t>
      </w:r>
    </w:p>
    <w:p w14:paraId="1BBA5EAB" w14:textId="77777777" w:rsidR="0043444F" w:rsidRPr="003976BF" w:rsidRDefault="0043444F" w:rsidP="0043444F">
      <w:pPr>
        <w:pStyle w:val="Text"/>
        <w:rPr>
          <w:lang w:val="en-US"/>
        </w:rPr>
      </w:pPr>
    </w:p>
    <w:p w14:paraId="57CE9342" w14:textId="77777777" w:rsidR="0043444F" w:rsidRPr="003976BF" w:rsidRDefault="0043444F" w:rsidP="0043444F">
      <w:pPr>
        <w:pStyle w:val="Text"/>
        <w:rPr>
          <w:lang w:val="en-US"/>
        </w:rPr>
      </w:pPr>
    </w:p>
    <w:p w14:paraId="2AF437F6" w14:textId="77777777" w:rsidR="0043444F" w:rsidRPr="003976BF" w:rsidRDefault="0043444F" w:rsidP="0043444F">
      <w:pPr>
        <w:pStyle w:val="Text"/>
        <w:rPr>
          <w:lang w:val="en-US"/>
        </w:rPr>
      </w:pPr>
    </w:p>
    <w:p w14:paraId="7613A697" w14:textId="77777777" w:rsidR="0043444F" w:rsidRPr="003976BF" w:rsidRDefault="0043444F" w:rsidP="0043444F">
      <w:pPr>
        <w:pStyle w:val="Text"/>
        <w:rPr>
          <w:lang w:val="en-US"/>
        </w:rPr>
      </w:pPr>
    </w:p>
    <w:p w14:paraId="6AEAE0F8" w14:textId="77777777" w:rsidR="0043444F" w:rsidRPr="003976BF" w:rsidRDefault="0043444F" w:rsidP="0043444F">
      <w:pPr>
        <w:pStyle w:val="Text"/>
        <w:rPr>
          <w:lang w:val="en-US"/>
        </w:rPr>
      </w:pPr>
    </w:p>
    <w:p w14:paraId="4FC57C82" w14:textId="3CB25B92" w:rsidR="0043444F" w:rsidRDefault="0043444F" w:rsidP="0043444F">
      <w:pPr>
        <w:pStyle w:val="Text"/>
        <w:rPr>
          <w:lang w:val="en-US"/>
        </w:rPr>
      </w:pPr>
    </w:p>
    <w:p w14:paraId="216FCFCD" w14:textId="5983A431" w:rsidR="003A3486" w:rsidRDefault="003A3486" w:rsidP="0043444F">
      <w:pPr>
        <w:pStyle w:val="Text"/>
        <w:rPr>
          <w:lang w:val="en-US"/>
        </w:rPr>
      </w:pPr>
    </w:p>
    <w:p w14:paraId="2A3ED8E6" w14:textId="4813B503" w:rsidR="003A3486" w:rsidRDefault="003A3486" w:rsidP="0043444F">
      <w:pPr>
        <w:pStyle w:val="Text"/>
        <w:rPr>
          <w:lang w:val="en-US"/>
        </w:rPr>
      </w:pPr>
    </w:p>
    <w:p w14:paraId="37141C8A" w14:textId="1997BBEB" w:rsidR="003A3486" w:rsidRDefault="003A3486" w:rsidP="0043444F">
      <w:pPr>
        <w:pStyle w:val="Text"/>
        <w:rPr>
          <w:lang w:val="en-US"/>
        </w:rPr>
      </w:pPr>
    </w:p>
    <w:p w14:paraId="6D10DB6B" w14:textId="3ABE88CA" w:rsidR="003A3486" w:rsidRDefault="003A3486" w:rsidP="0043444F">
      <w:pPr>
        <w:pStyle w:val="Text"/>
        <w:rPr>
          <w:lang w:val="en-US"/>
        </w:rPr>
      </w:pPr>
    </w:p>
    <w:p w14:paraId="3A927D08" w14:textId="20D378F8" w:rsidR="003A3486" w:rsidRDefault="003A3486" w:rsidP="0043444F">
      <w:pPr>
        <w:pStyle w:val="Text"/>
        <w:rPr>
          <w:lang w:val="en-US"/>
        </w:rPr>
      </w:pPr>
    </w:p>
    <w:p w14:paraId="6BD48C7F" w14:textId="541ECC23" w:rsidR="003A3486" w:rsidRDefault="003A3486" w:rsidP="0043444F">
      <w:pPr>
        <w:pStyle w:val="Text"/>
        <w:rPr>
          <w:lang w:val="en-US"/>
        </w:rPr>
      </w:pPr>
    </w:p>
    <w:p w14:paraId="3C8A390D" w14:textId="1DBB7580" w:rsidR="003A3486" w:rsidRDefault="003A3486" w:rsidP="0043444F">
      <w:pPr>
        <w:pStyle w:val="Text"/>
        <w:rPr>
          <w:lang w:val="en-US"/>
        </w:rPr>
      </w:pPr>
    </w:p>
    <w:p w14:paraId="3B9777CE" w14:textId="3CDBFE8A" w:rsidR="003A3486" w:rsidRDefault="003A3486" w:rsidP="0043444F">
      <w:pPr>
        <w:pStyle w:val="Text"/>
        <w:rPr>
          <w:lang w:val="en-US"/>
        </w:rPr>
      </w:pPr>
    </w:p>
    <w:p w14:paraId="5EC0D2C4" w14:textId="266292DB" w:rsidR="003A3486" w:rsidRDefault="003A3486" w:rsidP="0043444F">
      <w:pPr>
        <w:pStyle w:val="Text"/>
        <w:rPr>
          <w:lang w:val="en-US"/>
        </w:rPr>
      </w:pPr>
    </w:p>
    <w:p w14:paraId="2EA89362" w14:textId="142AD672" w:rsidR="003A3486" w:rsidRDefault="003A3486" w:rsidP="0043444F">
      <w:pPr>
        <w:pStyle w:val="Text"/>
        <w:rPr>
          <w:lang w:val="en-US"/>
        </w:rPr>
      </w:pPr>
    </w:p>
    <w:p w14:paraId="4A717D99" w14:textId="7EEC3A88" w:rsidR="003A3486" w:rsidRDefault="003A3486" w:rsidP="0043444F">
      <w:pPr>
        <w:pStyle w:val="Text"/>
        <w:rPr>
          <w:lang w:val="en-US"/>
        </w:rPr>
      </w:pPr>
    </w:p>
    <w:p w14:paraId="478E7F72" w14:textId="40BC24FC" w:rsidR="003A3486" w:rsidRDefault="003A3486" w:rsidP="0043444F">
      <w:pPr>
        <w:pStyle w:val="Text"/>
        <w:rPr>
          <w:lang w:val="en-US"/>
        </w:rPr>
      </w:pPr>
    </w:p>
    <w:p w14:paraId="0CE3B8F5" w14:textId="173B4794" w:rsidR="003A3486" w:rsidRDefault="003A3486" w:rsidP="0043444F">
      <w:pPr>
        <w:pStyle w:val="Text"/>
        <w:rPr>
          <w:lang w:val="en-US"/>
        </w:rPr>
      </w:pPr>
    </w:p>
    <w:p w14:paraId="05EBEDCB" w14:textId="77777777" w:rsidR="003A3486" w:rsidRPr="003976BF" w:rsidRDefault="003A3486" w:rsidP="0043444F">
      <w:pPr>
        <w:pStyle w:val="Text"/>
        <w:rPr>
          <w:lang w:val="en-US"/>
        </w:rPr>
      </w:pPr>
    </w:p>
    <w:p w14:paraId="66466F26" w14:textId="77777777" w:rsidR="0043444F" w:rsidRPr="003976BF" w:rsidRDefault="0043444F" w:rsidP="0043444F">
      <w:pPr>
        <w:pStyle w:val="Text"/>
        <w:rPr>
          <w:lang w:val="en-US"/>
        </w:rPr>
      </w:pPr>
    </w:p>
    <w:p w14:paraId="37230289" w14:textId="77777777" w:rsidR="0043444F" w:rsidRPr="003976BF" w:rsidRDefault="0043444F" w:rsidP="0043444F">
      <w:pPr>
        <w:pStyle w:val="Text"/>
        <w:rPr>
          <w:lang w:val="en-US"/>
        </w:rPr>
      </w:pPr>
    </w:p>
    <w:p w14:paraId="552513AA" w14:textId="77777777" w:rsidR="0043444F" w:rsidRPr="003976BF" w:rsidRDefault="0043444F" w:rsidP="0043444F">
      <w:pPr>
        <w:pStyle w:val="Text"/>
        <w:rPr>
          <w:lang w:val="en-US"/>
        </w:rPr>
      </w:pPr>
    </w:p>
    <w:p w14:paraId="2F40AE9F" w14:textId="77777777" w:rsidR="004F059D" w:rsidRDefault="004F059D" w:rsidP="0043444F">
      <w:pPr>
        <w:pStyle w:val="Text"/>
        <w:rPr>
          <w:lang w:val="en-US"/>
        </w:rPr>
      </w:pPr>
    </w:p>
    <w:p w14:paraId="56AD6058" w14:textId="5DE82E2F" w:rsidR="00A04696" w:rsidRPr="003976BF" w:rsidRDefault="00146F42" w:rsidP="0043444F">
      <w:pPr>
        <w:pStyle w:val="Text"/>
        <w:rPr>
          <w:lang w:val="en-US"/>
        </w:rPr>
      </w:pPr>
      <w:r w:rsidRPr="003976BF">
        <w:rPr>
          <w:lang w:val="en-US"/>
        </w:rPr>
        <w:br/>
      </w:r>
    </w:p>
    <w:p w14:paraId="5455EA1B" w14:textId="77777777" w:rsidR="0043444F" w:rsidRPr="003976BF" w:rsidRDefault="0043444F" w:rsidP="0043444F">
      <w:pPr>
        <w:pStyle w:val="Text"/>
        <w:rPr>
          <w:lang w:val="en-US"/>
        </w:rPr>
      </w:pPr>
    </w:p>
    <w:p w14:paraId="7F02FB5A" w14:textId="54F33CE8" w:rsidR="00146F42" w:rsidRPr="003976BF" w:rsidRDefault="008246F2" w:rsidP="00146F42">
      <w:pPr>
        <w:pStyle w:val="Text"/>
        <w:rPr>
          <w:rFonts w:ascii="Arial" w:hAnsi="Arial" w:cs="Arial"/>
          <w:sz w:val="14"/>
          <w:szCs w:val="14"/>
          <w:lang w:val="en-US"/>
        </w:rPr>
      </w:pPr>
      <w:r>
        <w:rPr>
          <w:noProof/>
        </w:rPr>
        <w:drawing>
          <wp:inline distT="0" distB="0" distL="0" distR="0" wp14:anchorId="49671635" wp14:editId="12D9B9D9">
            <wp:extent cx="2386750" cy="1395641"/>
            <wp:effectExtent l="0" t="0" r="127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8">
                      <a:extLst>
                        <a:ext uri="{28A0092B-C50C-407E-A947-70E740481C1C}">
                          <a14:useLocalDpi xmlns:a14="http://schemas.microsoft.com/office/drawing/2010/main" val="0"/>
                        </a:ext>
                      </a:extLst>
                    </a:blip>
                    <a:stretch>
                      <a:fillRect/>
                    </a:stretch>
                  </pic:blipFill>
                  <pic:spPr>
                    <a:xfrm>
                      <a:off x="0" y="0"/>
                      <a:ext cx="2386750" cy="1395641"/>
                    </a:xfrm>
                    <a:prstGeom prst="rect">
                      <a:avLst/>
                    </a:prstGeom>
                  </pic:spPr>
                </pic:pic>
              </a:graphicData>
            </a:graphic>
          </wp:inline>
        </w:drawing>
      </w:r>
      <w:r w:rsidR="00146F42" w:rsidRPr="003976BF">
        <w:rPr>
          <w:lang w:val="en-US"/>
        </w:rPr>
        <w:br/>
      </w:r>
      <w:r w:rsidR="004F059D" w:rsidRPr="004F059D">
        <w:rPr>
          <w:rFonts w:ascii="Arial" w:hAnsi="Arial" w:cs="Arial"/>
          <w:sz w:val="14"/>
          <w:szCs w:val="14"/>
          <w:lang w:val="en-US"/>
        </w:rPr>
        <w:t>Recycled PP roof tarpaulin</w:t>
      </w:r>
    </w:p>
    <w:p w14:paraId="30719AF7" w14:textId="1DA8BAB5" w:rsidR="00146F42" w:rsidRPr="003976BF" w:rsidRDefault="008246F2" w:rsidP="00146F42">
      <w:pPr>
        <w:pStyle w:val="Text"/>
        <w:rPr>
          <w:rFonts w:ascii="Arial" w:hAnsi="Arial" w:cs="Arial"/>
          <w:sz w:val="14"/>
          <w:szCs w:val="14"/>
          <w:lang w:val="en-US"/>
        </w:rPr>
      </w:pPr>
      <w:r>
        <w:rPr>
          <w:noProof/>
        </w:rPr>
        <w:drawing>
          <wp:inline distT="0" distB="0" distL="0" distR="0" wp14:anchorId="2DBDBD1A" wp14:editId="43E42FC8">
            <wp:extent cx="2428101" cy="1419822"/>
            <wp:effectExtent l="0" t="0" r="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a:extLst>
                        <a:ext uri="{28A0092B-C50C-407E-A947-70E740481C1C}">
                          <a14:useLocalDpi xmlns:a14="http://schemas.microsoft.com/office/drawing/2010/main" val="0"/>
                        </a:ext>
                      </a:extLst>
                    </a:blip>
                    <a:stretch>
                      <a:fillRect/>
                    </a:stretch>
                  </pic:blipFill>
                  <pic:spPr>
                    <a:xfrm>
                      <a:off x="0" y="0"/>
                      <a:ext cx="2428101" cy="1419822"/>
                    </a:xfrm>
                    <a:prstGeom prst="rect">
                      <a:avLst/>
                    </a:prstGeom>
                  </pic:spPr>
                </pic:pic>
              </a:graphicData>
            </a:graphic>
          </wp:inline>
        </w:drawing>
      </w:r>
      <w:r w:rsidR="00146F42" w:rsidRPr="003976BF">
        <w:rPr>
          <w:lang w:val="en-US"/>
        </w:rPr>
        <w:br/>
      </w:r>
      <w:r w:rsidR="004F059D" w:rsidRPr="00B93262">
        <w:rPr>
          <w:rFonts w:ascii="Arial" w:hAnsi="Arial" w:cs="Arial"/>
          <w:sz w:val="14"/>
          <w:szCs w:val="14"/>
          <w:lang w:val="en-US"/>
        </w:rPr>
        <w:t>Tensioning system with adjustable straps</w:t>
      </w:r>
    </w:p>
    <w:p w14:paraId="1152C588" w14:textId="15FD30B1" w:rsidR="00146F42" w:rsidRPr="003976BF" w:rsidRDefault="008246F2" w:rsidP="00146F42">
      <w:pPr>
        <w:pStyle w:val="Text"/>
        <w:rPr>
          <w:lang w:val="en-US"/>
        </w:rPr>
      </w:pPr>
      <w:r>
        <w:rPr>
          <w:noProof/>
        </w:rPr>
        <w:drawing>
          <wp:inline distT="0" distB="0" distL="0" distR="0" wp14:anchorId="6A71B393" wp14:editId="2CE3B1B9">
            <wp:extent cx="2396422" cy="1401297"/>
            <wp:effectExtent l="0" t="0" r="444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0">
                      <a:extLst>
                        <a:ext uri="{28A0092B-C50C-407E-A947-70E740481C1C}">
                          <a14:useLocalDpi xmlns:a14="http://schemas.microsoft.com/office/drawing/2010/main" val="0"/>
                        </a:ext>
                      </a:extLst>
                    </a:blip>
                    <a:stretch>
                      <a:fillRect/>
                    </a:stretch>
                  </pic:blipFill>
                  <pic:spPr>
                    <a:xfrm>
                      <a:off x="0" y="0"/>
                      <a:ext cx="2396422" cy="1401297"/>
                    </a:xfrm>
                    <a:prstGeom prst="rect">
                      <a:avLst/>
                    </a:prstGeom>
                  </pic:spPr>
                </pic:pic>
              </a:graphicData>
            </a:graphic>
          </wp:inline>
        </w:drawing>
      </w:r>
      <w:r w:rsidR="00146F42" w:rsidRPr="003976BF">
        <w:rPr>
          <w:lang w:val="en-US"/>
        </w:rPr>
        <w:br/>
      </w:r>
      <w:r w:rsidR="004F059D" w:rsidRPr="004F059D">
        <w:rPr>
          <w:rFonts w:ascii="Arial" w:hAnsi="Arial" w:cs="Arial"/>
          <w:sz w:val="14"/>
          <w:szCs w:val="14"/>
          <w:lang w:val="en-US"/>
        </w:rPr>
        <w:t>Bolted bows CS/VP</w:t>
      </w:r>
    </w:p>
    <w:p w14:paraId="2F70B70B" w14:textId="77777777" w:rsidR="00146F42" w:rsidRPr="003976BF" w:rsidRDefault="00146F42" w:rsidP="00430135">
      <w:pPr>
        <w:pStyle w:val="Text"/>
        <w:rPr>
          <w:b/>
          <w:lang w:val="en-US"/>
        </w:rPr>
      </w:pPr>
    </w:p>
    <w:p w14:paraId="122AE329" w14:textId="6A92E698" w:rsidR="00430135" w:rsidRPr="003976BF" w:rsidRDefault="003976BF" w:rsidP="00430135">
      <w:pPr>
        <w:pStyle w:val="Text"/>
        <w:rPr>
          <w:b/>
          <w:lang w:val="en-US"/>
        </w:rPr>
      </w:pPr>
      <w:r w:rsidRPr="003976BF">
        <w:rPr>
          <w:b/>
          <w:lang w:val="en-US"/>
        </w:rPr>
        <w:t>Contact</w:t>
      </w:r>
      <w:r w:rsidR="00430135" w:rsidRPr="003976BF">
        <w:rPr>
          <w:b/>
          <w:lang w:val="en-US"/>
        </w:rPr>
        <w:t xml:space="preserve"> </w:t>
      </w:r>
      <w:proofErr w:type="spellStart"/>
      <w:r w:rsidR="00A04696" w:rsidRPr="003976BF">
        <w:rPr>
          <w:b/>
          <w:lang w:val="en-US"/>
        </w:rPr>
        <w:t>Edscha</w:t>
      </w:r>
      <w:proofErr w:type="spellEnd"/>
      <w:r w:rsidR="00A04696" w:rsidRPr="003976BF">
        <w:rPr>
          <w:b/>
          <w:lang w:val="en-US"/>
        </w:rPr>
        <w:t xml:space="preserve"> Trailer Systems</w:t>
      </w:r>
      <w:r w:rsidR="00430135" w:rsidRPr="003976BF">
        <w:rPr>
          <w:b/>
          <w:lang w:val="en-US"/>
        </w:rPr>
        <w:t>:</w:t>
      </w:r>
    </w:p>
    <w:p w14:paraId="12595E49" w14:textId="59BD0369" w:rsidR="00430135" w:rsidRPr="003976BF" w:rsidRDefault="003976BF" w:rsidP="00430135">
      <w:pPr>
        <w:pStyle w:val="Text"/>
        <w:rPr>
          <w:lang w:val="en-US"/>
        </w:rPr>
      </w:pPr>
      <w:r w:rsidRPr="003976BF">
        <w:rPr>
          <w:lang w:val="en-US"/>
        </w:rPr>
        <w:t>Mr.</w:t>
      </w:r>
      <w:r w:rsidR="00430135" w:rsidRPr="003976BF">
        <w:rPr>
          <w:lang w:val="en-US"/>
        </w:rPr>
        <w:t xml:space="preserve"> Roger </w:t>
      </w:r>
      <w:proofErr w:type="spellStart"/>
      <w:r w:rsidR="00430135" w:rsidRPr="003976BF">
        <w:rPr>
          <w:lang w:val="en-US"/>
        </w:rPr>
        <w:t>Remmel</w:t>
      </w:r>
      <w:proofErr w:type="spellEnd"/>
    </w:p>
    <w:p w14:paraId="0982C774" w14:textId="4338A784" w:rsidR="00430135" w:rsidRPr="00DE527E" w:rsidRDefault="00430135" w:rsidP="00430135">
      <w:pPr>
        <w:pStyle w:val="Text"/>
        <w:rPr>
          <w:lang w:val="en-US"/>
        </w:rPr>
      </w:pPr>
      <w:r w:rsidRPr="00DE527E">
        <w:rPr>
          <w:lang w:val="en-US"/>
        </w:rPr>
        <w:t xml:space="preserve">Mail: </w:t>
      </w:r>
      <w:hyperlink r:id="rId11" w:history="1">
        <w:r w:rsidR="00A04696" w:rsidRPr="00DE527E">
          <w:rPr>
            <w:rStyle w:val="Hyperlink"/>
            <w:lang w:val="en-US"/>
          </w:rPr>
          <w:t>Marketing@EdschaTS.com</w:t>
        </w:r>
      </w:hyperlink>
    </w:p>
    <w:p w14:paraId="792A51B4" w14:textId="77777777" w:rsidR="00816E47" w:rsidRPr="001767B3" w:rsidRDefault="00F31E1D" w:rsidP="00F31E1D">
      <w:pPr>
        <w:rPr>
          <w:rFonts w:ascii="Arial" w:hAnsi="Arial" w:cs="Arial"/>
          <w:sz w:val="18"/>
          <w:szCs w:val="18"/>
          <w:lang w:val="en-US"/>
        </w:rPr>
      </w:pPr>
      <w:r w:rsidRPr="001767B3">
        <w:rPr>
          <w:rFonts w:ascii="Arial" w:hAnsi="Arial" w:cs="Arial"/>
          <w:sz w:val="18"/>
          <w:szCs w:val="18"/>
          <w:lang w:val="en-US"/>
        </w:rPr>
        <w:t>www.EdschaTS.com</w:t>
      </w:r>
      <w:r w:rsidRPr="00313509">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t xml:space="preserve">             </w:t>
      </w:r>
      <w:r w:rsidRPr="00313509">
        <w:rPr>
          <w:rFonts w:ascii="Arial" w:hAnsi="Arial" w:cs="Arial"/>
          <w:sz w:val="18"/>
          <w:szCs w:val="18"/>
          <w:lang w:val="en-US"/>
        </w:rPr>
        <w:t>Member of VBG GROUP</w:t>
      </w:r>
    </w:p>
    <w:sectPr w:rsidR="00816E47" w:rsidRPr="001767B3" w:rsidSect="004C40E0">
      <w:footerReference w:type="even" r:id="rId12"/>
      <w:footerReference w:type="default" r:id="rId13"/>
      <w:pgSz w:w="11906" w:h="16838"/>
      <w:pgMar w:top="851" w:right="1418" w:bottom="1134"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58ECF" w14:textId="77777777" w:rsidR="00D4654B" w:rsidRDefault="00D4654B" w:rsidP="004C40E0">
      <w:r>
        <w:separator/>
      </w:r>
    </w:p>
  </w:endnote>
  <w:endnote w:type="continuationSeparator" w:id="0">
    <w:p w14:paraId="5754E0FA" w14:textId="77777777" w:rsidR="00D4654B" w:rsidRDefault="00D4654B" w:rsidP="004C4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FrutigerLT-Bold">
    <w:altName w:val="Calibri"/>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MT">
    <w:panose1 w:val="020B0604020202020204"/>
    <w:charset w:val="00"/>
    <w:family w:val="swiss"/>
    <w:pitch w:val="variable"/>
    <w:sig w:usb0="E0002AFF" w:usb1="C0007843" w:usb2="00000009" w:usb3="00000000" w:csb0="000001FF" w:csb1="00000000"/>
  </w:font>
  <w:font w:name="Times-Roman">
    <w:panose1 w:val="00000500000000020000"/>
    <w:charset w:val="00"/>
    <w:family w:val="roman"/>
    <w:pitch w:val="variable"/>
    <w:sig w:usb0="00000003" w:usb1="00000000" w:usb2="00000000" w:usb3="00000000" w:csb0="00000001" w:csb1="00000000"/>
  </w:font>
  <w:font w:name="FrutigerLT-Roman">
    <w:altName w:val="Frutiger LT 55 Roman"/>
    <w:panose1 w:val="020B0604020202020204"/>
    <w:charset w:val="4D"/>
    <w:family w:val="auto"/>
    <w:pitch w:val="default"/>
    <w:sig w:usb0="03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B1B5F" w14:textId="69870C30" w:rsidR="004C40E0" w:rsidRDefault="004C40E0" w:rsidP="004C40E0">
    <w:pPr>
      <w:pStyle w:val="Fuzeile"/>
      <w:framePr w:wrap="around" w:vAnchor="text" w:hAnchor="margin" w:xAlign="right" w:y="1"/>
      <w:rPr>
        <w:rStyle w:val="Seitenzahl"/>
      </w:rPr>
    </w:pPr>
    <w:r>
      <w:rPr>
        <w:rStyle w:val="Seitenzahl"/>
      </w:rPr>
      <w:fldChar w:fldCharType="begin"/>
    </w:r>
    <w:r w:rsidR="001C74F6">
      <w:rPr>
        <w:rStyle w:val="Seitenzahl"/>
      </w:rPr>
      <w:instrText>PAGE</w:instrText>
    </w:r>
    <w:r>
      <w:rPr>
        <w:rStyle w:val="Seitenzahl"/>
      </w:rPr>
      <w:instrText xml:space="preserve">  </w:instrText>
    </w:r>
    <w:r>
      <w:rPr>
        <w:rStyle w:val="Seitenzahl"/>
      </w:rPr>
      <w:fldChar w:fldCharType="separate"/>
    </w:r>
    <w:r w:rsidR="003A3486">
      <w:rPr>
        <w:rStyle w:val="Seitenzahl"/>
        <w:noProof/>
      </w:rPr>
      <w:t>1</w:t>
    </w:r>
    <w:r>
      <w:rPr>
        <w:rStyle w:val="Seitenzahl"/>
      </w:rPr>
      <w:fldChar w:fldCharType="end"/>
    </w:r>
  </w:p>
  <w:p w14:paraId="51661168" w14:textId="77777777" w:rsidR="004C40E0" w:rsidRDefault="004C40E0" w:rsidP="004C40E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D2A1F" w14:textId="77777777" w:rsidR="004C40E0" w:rsidRDefault="004C40E0" w:rsidP="004C40E0">
    <w:pPr>
      <w:pStyle w:val="Fuzeile"/>
      <w:framePr w:wrap="around" w:vAnchor="text" w:hAnchor="margin" w:xAlign="right" w:y="1"/>
      <w:rPr>
        <w:rStyle w:val="Seitenzahl"/>
      </w:rPr>
    </w:pPr>
    <w:r>
      <w:rPr>
        <w:rStyle w:val="Seitenzahl"/>
      </w:rPr>
      <w:fldChar w:fldCharType="begin"/>
    </w:r>
    <w:r w:rsidR="001C74F6">
      <w:rPr>
        <w:rStyle w:val="Seitenzahl"/>
      </w:rPr>
      <w:instrText>PAGE</w:instrText>
    </w:r>
    <w:r>
      <w:rPr>
        <w:rStyle w:val="Seitenzahl"/>
      </w:rPr>
      <w:instrText xml:space="preserve">  </w:instrText>
    </w:r>
    <w:r>
      <w:rPr>
        <w:rStyle w:val="Seitenzahl"/>
      </w:rPr>
      <w:fldChar w:fldCharType="separate"/>
    </w:r>
    <w:r w:rsidR="000F217A">
      <w:rPr>
        <w:rStyle w:val="Seitenzahl"/>
        <w:noProof/>
      </w:rPr>
      <w:t>1</w:t>
    </w:r>
    <w:r>
      <w:rPr>
        <w:rStyle w:val="Seitenzahl"/>
      </w:rPr>
      <w:fldChar w:fldCharType="end"/>
    </w:r>
  </w:p>
  <w:p w14:paraId="4B15A77A" w14:textId="77777777" w:rsidR="004C40E0" w:rsidRDefault="004C40E0" w:rsidP="004C40E0">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94DC6" w14:textId="77777777" w:rsidR="00D4654B" w:rsidRDefault="00D4654B" w:rsidP="004C40E0">
      <w:r>
        <w:separator/>
      </w:r>
    </w:p>
  </w:footnote>
  <w:footnote w:type="continuationSeparator" w:id="0">
    <w:p w14:paraId="5CCBFAFB" w14:textId="77777777" w:rsidR="00D4654B" w:rsidRDefault="00D4654B" w:rsidP="004C40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68C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2C41FF4"/>
    <w:multiLevelType w:val="hybridMultilevel"/>
    <w:tmpl w:val="2084C9C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E2274C"/>
    <w:multiLevelType w:val="hybridMultilevel"/>
    <w:tmpl w:val="9EF6B8B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165FF9"/>
    <w:multiLevelType w:val="hybridMultilevel"/>
    <w:tmpl w:val="39FA9CE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701579F"/>
    <w:multiLevelType w:val="hybridMultilevel"/>
    <w:tmpl w:val="77E4FBA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E1F4820"/>
    <w:multiLevelType w:val="hybridMultilevel"/>
    <w:tmpl w:val="8C8C834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109741130">
    <w:abstractNumId w:val="4"/>
  </w:num>
  <w:num w:numId="2" w16cid:durableId="1261449515">
    <w:abstractNumId w:val="3"/>
  </w:num>
  <w:num w:numId="3" w16cid:durableId="1061947925">
    <w:abstractNumId w:val="2"/>
  </w:num>
  <w:num w:numId="4" w16cid:durableId="1500273135">
    <w:abstractNumId w:val="1"/>
  </w:num>
  <w:num w:numId="5" w16cid:durableId="22170613">
    <w:abstractNumId w:val="5"/>
  </w:num>
  <w:num w:numId="6" w16cid:durableId="1917283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80F"/>
    <w:rsid w:val="00017AE4"/>
    <w:rsid w:val="00084A0A"/>
    <w:rsid w:val="0009752A"/>
    <w:rsid w:val="000E34AE"/>
    <w:rsid w:val="000F217A"/>
    <w:rsid w:val="00146F42"/>
    <w:rsid w:val="00175233"/>
    <w:rsid w:val="001767B3"/>
    <w:rsid w:val="001C74F6"/>
    <w:rsid w:val="001E6E8F"/>
    <w:rsid w:val="00205A8A"/>
    <w:rsid w:val="0039280F"/>
    <w:rsid w:val="003976BF"/>
    <w:rsid w:val="003A3486"/>
    <w:rsid w:val="003F01F7"/>
    <w:rsid w:val="00430135"/>
    <w:rsid w:val="0043444F"/>
    <w:rsid w:val="00446BD8"/>
    <w:rsid w:val="004C40E0"/>
    <w:rsid w:val="004F059D"/>
    <w:rsid w:val="0059142D"/>
    <w:rsid w:val="005B5043"/>
    <w:rsid w:val="005D555A"/>
    <w:rsid w:val="006F4E7E"/>
    <w:rsid w:val="00801C80"/>
    <w:rsid w:val="00806F4F"/>
    <w:rsid w:val="00816E47"/>
    <w:rsid w:val="008246F2"/>
    <w:rsid w:val="00862014"/>
    <w:rsid w:val="008B7306"/>
    <w:rsid w:val="00911479"/>
    <w:rsid w:val="009A6774"/>
    <w:rsid w:val="00A04696"/>
    <w:rsid w:val="00A26C47"/>
    <w:rsid w:val="00B016C9"/>
    <w:rsid w:val="00BA321B"/>
    <w:rsid w:val="00BE3E56"/>
    <w:rsid w:val="00C07ADF"/>
    <w:rsid w:val="00C36274"/>
    <w:rsid w:val="00CE4C05"/>
    <w:rsid w:val="00CF2DC5"/>
    <w:rsid w:val="00D4044F"/>
    <w:rsid w:val="00D4654B"/>
    <w:rsid w:val="00D50A0F"/>
    <w:rsid w:val="00DE527E"/>
    <w:rsid w:val="00E07A84"/>
    <w:rsid w:val="00E14055"/>
    <w:rsid w:val="00ED7D15"/>
    <w:rsid w:val="00F31E1D"/>
    <w:rsid w:val="00FF38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28B2B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rPr>
  </w:style>
  <w:style w:type="paragraph" w:styleId="berschrift1">
    <w:name w:val="heading 1"/>
    <w:basedOn w:val="Standard"/>
    <w:next w:val="Standard"/>
    <w:qFormat/>
    <w:pPr>
      <w:keepNext/>
      <w:tabs>
        <w:tab w:val="left" w:pos="624"/>
        <w:tab w:val="left" w:pos="2283"/>
      </w:tabs>
      <w:outlineLvl w:val="0"/>
    </w:pPr>
    <w:rPr>
      <w:rFonts w:ascii="FrutigerLT-Bold" w:hAnsi="FrutigerLT-Bold"/>
      <w:b/>
    </w:rPr>
  </w:style>
  <w:style w:type="paragraph" w:styleId="berschrift2">
    <w:name w:val="heading 2"/>
    <w:basedOn w:val="Standard"/>
    <w:next w:val="Standard"/>
    <w:link w:val="berschrift2Zchn"/>
    <w:uiPriority w:val="9"/>
    <w:qFormat/>
    <w:rsid w:val="00CE4C05"/>
    <w:pPr>
      <w:keepNext/>
      <w:spacing w:before="240" w:after="60"/>
      <w:outlineLvl w:val="1"/>
    </w:pPr>
    <w:rPr>
      <w:rFonts w:ascii="Calibri Light" w:eastAsia="Times New Roman" w:hAnsi="Calibri Light"/>
      <w:b/>
      <w:bCs/>
      <w:i/>
      <w:iCs/>
      <w:sz w:val="28"/>
      <w:szCs w:val="28"/>
    </w:rPr>
  </w:style>
  <w:style w:type="paragraph" w:styleId="berschrift3">
    <w:name w:val="heading 3"/>
    <w:basedOn w:val="Standard"/>
    <w:next w:val="Standard"/>
    <w:link w:val="berschrift3Zchn"/>
    <w:uiPriority w:val="9"/>
    <w:unhideWhenUsed/>
    <w:qFormat/>
    <w:rsid w:val="00430135"/>
    <w:pPr>
      <w:keepNext/>
      <w:spacing w:before="240" w:after="60"/>
      <w:outlineLvl w:val="2"/>
    </w:pPr>
    <w:rPr>
      <w:rFonts w:ascii="Calibri Light" w:eastAsia="Times New Roman" w:hAnsi="Calibri Light"/>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rmatvorlage1">
    <w:name w:val="Formatvorlage1"/>
    <w:rPr>
      <w:rFonts w:ascii="ArialMT" w:hAnsi="ArialMT"/>
      <w:noProof w:val="0"/>
      <w:color w:val="000000"/>
      <w:spacing w:val="0"/>
      <w:w w:val="100"/>
      <w:position w:val="0"/>
      <w:sz w:val="24"/>
      <w:u w:val="none"/>
      <w:vertAlign w:val="baseline"/>
      <w:em w:val="none"/>
      <w:lang w:val="de-DE"/>
    </w:rPr>
  </w:style>
  <w:style w:type="paragraph" w:customStyle="1" w:styleId="KeinAbsatzformat">
    <w:name w:val="[Kein Absatzformat]"/>
    <w:pPr>
      <w:widowControl w:val="0"/>
      <w:autoSpaceDE w:val="0"/>
      <w:autoSpaceDN w:val="0"/>
      <w:adjustRightInd w:val="0"/>
      <w:spacing w:line="288" w:lineRule="auto"/>
      <w:textAlignment w:val="center"/>
    </w:pPr>
    <w:rPr>
      <w:rFonts w:ascii="Times-Roman" w:eastAsia="Times New Roman" w:hAnsi="Times-Roman"/>
      <w:color w:val="000000"/>
      <w:sz w:val="24"/>
    </w:rPr>
  </w:style>
  <w:style w:type="character" w:customStyle="1" w:styleId="TabelleFettNormal">
    <w:name w:val="Tabelle Fett Normal"/>
    <w:rPr>
      <w:rFonts w:ascii="FrutigerLT-Bold" w:hAnsi="FrutigerLT-Bold"/>
      <w:b/>
      <w:noProof w:val="0"/>
      <w:sz w:val="18"/>
      <w:lang w:val="de-DE"/>
    </w:rPr>
  </w:style>
  <w:style w:type="character" w:customStyle="1" w:styleId="TabelleNormalNormal">
    <w:name w:val="Tabelle Normal Normal"/>
    <w:rPr>
      <w:rFonts w:ascii="FrutigerLT-Roman" w:hAnsi="FrutigerLT-Roman"/>
      <w:noProof w:val="0"/>
      <w:sz w:val="18"/>
      <w:lang w:val="de-DE"/>
    </w:rPr>
  </w:style>
  <w:style w:type="character" w:customStyle="1" w:styleId="itxtrst">
    <w:name w:val="itxtrst"/>
    <w:rsid w:val="00527238"/>
  </w:style>
  <w:style w:type="paragraph" w:styleId="Fuzeile">
    <w:name w:val="footer"/>
    <w:basedOn w:val="Standard"/>
    <w:link w:val="FuzeileZchn"/>
    <w:uiPriority w:val="99"/>
    <w:unhideWhenUsed/>
    <w:rsid w:val="00173436"/>
    <w:pPr>
      <w:tabs>
        <w:tab w:val="center" w:pos="4536"/>
        <w:tab w:val="right" w:pos="9072"/>
      </w:tabs>
    </w:pPr>
    <w:rPr>
      <w:lang w:val="x-none" w:eastAsia="x-none"/>
    </w:rPr>
  </w:style>
  <w:style w:type="character" w:customStyle="1" w:styleId="FuzeileZchn">
    <w:name w:val="Fußzeile Zchn"/>
    <w:link w:val="Fuzeile"/>
    <w:uiPriority w:val="99"/>
    <w:rsid w:val="00173436"/>
    <w:rPr>
      <w:sz w:val="24"/>
    </w:rPr>
  </w:style>
  <w:style w:type="character" w:styleId="Seitenzahl">
    <w:name w:val="page number"/>
    <w:uiPriority w:val="99"/>
    <w:semiHidden/>
    <w:unhideWhenUsed/>
    <w:rsid w:val="00173436"/>
  </w:style>
  <w:style w:type="character" w:customStyle="1" w:styleId="longtext">
    <w:name w:val="long_text"/>
    <w:rsid w:val="00E57416"/>
  </w:style>
  <w:style w:type="character" w:customStyle="1" w:styleId="hps">
    <w:name w:val="hps"/>
    <w:rsid w:val="00E57416"/>
  </w:style>
  <w:style w:type="character" w:customStyle="1" w:styleId="shorttext">
    <w:name w:val="short_text"/>
    <w:rsid w:val="00E57416"/>
  </w:style>
  <w:style w:type="character" w:customStyle="1" w:styleId="style25">
    <w:name w:val="style25"/>
    <w:basedOn w:val="Absatz-Standardschriftart"/>
    <w:rsid w:val="00E5084D"/>
  </w:style>
  <w:style w:type="character" w:customStyle="1" w:styleId="berschrift2Zchn">
    <w:name w:val="Überschrift 2 Zchn"/>
    <w:link w:val="berschrift2"/>
    <w:uiPriority w:val="9"/>
    <w:semiHidden/>
    <w:rsid w:val="00CE4C05"/>
    <w:rPr>
      <w:rFonts w:ascii="Calibri Light" w:eastAsia="Times New Roman" w:hAnsi="Calibri Light" w:cs="Times New Roman"/>
      <w:b/>
      <w:bCs/>
      <w:i/>
      <w:iCs/>
      <w:sz w:val="28"/>
      <w:szCs w:val="28"/>
    </w:rPr>
  </w:style>
  <w:style w:type="character" w:styleId="Hyperlink">
    <w:name w:val="Hyperlink"/>
    <w:uiPriority w:val="99"/>
    <w:unhideWhenUsed/>
    <w:rsid w:val="00CE4C05"/>
    <w:rPr>
      <w:color w:val="0563C1"/>
      <w:u w:val="single"/>
    </w:rPr>
  </w:style>
  <w:style w:type="character" w:customStyle="1" w:styleId="berschrift3Zchn">
    <w:name w:val="Überschrift 3 Zchn"/>
    <w:link w:val="berschrift3"/>
    <w:uiPriority w:val="9"/>
    <w:rsid w:val="00430135"/>
    <w:rPr>
      <w:rFonts w:ascii="Calibri Light" w:eastAsia="Times New Roman" w:hAnsi="Calibri Light" w:cs="Times New Roman"/>
      <w:b/>
      <w:bCs/>
      <w:sz w:val="26"/>
      <w:szCs w:val="26"/>
    </w:rPr>
  </w:style>
  <w:style w:type="paragraph" w:customStyle="1" w:styleId="Subhead">
    <w:name w:val="Subhead"/>
    <w:basedOn w:val="Standard"/>
    <w:rsid w:val="00430135"/>
    <w:pPr>
      <w:spacing w:after="600"/>
    </w:pPr>
    <w:rPr>
      <w:rFonts w:ascii="Century Gothic" w:eastAsia="Times New Roman" w:hAnsi="Century Gothic" w:cs="Century Gothic"/>
      <w:i/>
      <w:color w:val="2A5A78"/>
      <w:spacing w:val="-5"/>
      <w:sz w:val="22"/>
      <w:szCs w:val="22"/>
      <w:lang w:bidi="de-DE"/>
    </w:rPr>
  </w:style>
  <w:style w:type="character" w:customStyle="1" w:styleId="TextChar">
    <w:name w:val="Text Char"/>
    <w:link w:val="Text"/>
    <w:locked/>
    <w:rsid w:val="00430135"/>
    <w:rPr>
      <w:rFonts w:ascii="Century Gothic" w:hAnsi="Century Gothic"/>
      <w:sz w:val="18"/>
      <w:szCs w:val="18"/>
      <w:lang w:bidi="de-DE"/>
    </w:rPr>
  </w:style>
  <w:style w:type="paragraph" w:customStyle="1" w:styleId="Text">
    <w:name w:val="Text"/>
    <w:basedOn w:val="Standard"/>
    <w:link w:val="TextChar"/>
    <w:rsid w:val="00430135"/>
    <w:pPr>
      <w:spacing w:after="220" w:line="336" w:lineRule="auto"/>
    </w:pPr>
    <w:rPr>
      <w:rFonts w:ascii="Century Gothic" w:hAnsi="Century Gothic"/>
      <w:sz w:val="18"/>
      <w:szCs w:val="18"/>
      <w:lang w:bidi="de-DE"/>
    </w:rPr>
  </w:style>
  <w:style w:type="character" w:customStyle="1" w:styleId="BoldTextChar">
    <w:name w:val="Bold Text Char"/>
    <w:link w:val="BoldText"/>
    <w:locked/>
    <w:rsid w:val="00430135"/>
    <w:rPr>
      <w:rFonts w:ascii="Century Gothic" w:hAnsi="Century Gothic"/>
      <w:b/>
      <w:sz w:val="18"/>
      <w:szCs w:val="18"/>
      <w:lang w:bidi="de-DE"/>
    </w:rPr>
  </w:style>
  <w:style w:type="paragraph" w:customStyle="1" w:styleId="BoldText">
    <w:name w:val="Bold Text"/>
    <w:basedOn w:val="Text"/>
    <w:link w:val="BoldTextChar"/>
    <w:rsid w:val="00430135"/>
    <w:rPr>
      <w:b/>
    </w:rPr>
  </w:style>
  <w:style w:type="character" w:customStyle="1" w:styleId="NichtaufgelsteErwhnung1">
    <w:name w:val="Nicht aufgelöste Erwähnung1"/>
    <w:uiPriority w:val="47"/>
    <w:rsid w:val="00F31E1D"/>
    <w:rPr>
      <w:color w:val="605E5C"/>
      <w:shd w:val="clear" w:color="auto" w:fill="E1DFDD"/>
    </w:rPr>
  </w:style>
  <w:style w:type="character" w:styleId="NichtaufgelsteErwhnung">
    <w:name w:val="Unresolved Mention"/>
    <w:basedOn w:val="Absatz-Standardschriftart"/>
    <w:uiPriority w:val="99"/>
    <w:rsid w:val="0043444F"/>
    <w:rPr>
      <w:color w:val="605E5C"/>
      <w:shd w:val="clear" w:color="auto" w:fill="E1DFDD"/>
    </w:rPr>
  </w:style>
  <w:style w:type="paragraph" w:styleId="Kopfzeile">
    <w:name w:val="header"/>
    <w:basedOn w:val="Standard"/>
    <w:link w:val="KopfzeileZchn"/>
    <w:uiPriority w:val="99"/>
    <w:unhideWhenUsed/>
    <w:rsid w:val="003A3486"/>
    <w:pPr>
      <w:tabs>
        <w:tab w:val="center" w:pos="4536"/>
        <w:tab w:val="right" w:pos="9072"/>
      </w:tabs>
    </w:pPr>
  </w:style>
  <w:style w:type="character" w:customStyle="1" w:styleId="KopfzeileZchn">
    <w:name w:val="Kopfzeile Zchn"/>
    <w:basedOn w:val="Absatz-Standardschriftart"/>
    <w:link w:val="Kopfzeile"/>
    <w:uiPriority w:val="99"/>
    <w:rsid w:val="003A348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keting@EdschaTS.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504</Words>
  <Characters>3176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Vollplanenverdeck</vt:lpstr>
    </vt:vector>
  </TitlesOfParts>
  <Company>VARION GMBH</Company>
  <LinksUpToDate>false</LinksUpToDate>
  <CharactersWithSpaces>3673</CharactersWithSpaces>
  <SharedDoc>false</SharedDoc>
  <HLinks>
    <vt:vector size="6" baseType="variant">
      <vt:variant>
        <vt:i4>6094956</vt:i4>
      </vt:variant>
      <vt:variant>
        <vt:i4>0</vt:i4>
      </vt:variant>
      <vt:variant>
        <vt:i4>0</vt:i4>
      </vt:variant>
      <vt:variant>
        <vt:i4>5</vt:i4>
      </vt:variant>
      <vt:variant>
        <vt:lpwstr>mailto:Marketing@EdschaTS.com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Vollplanenverdeck</dc:title>
  <dc:subject/>
  <dc:creator>Horst Hallmann</dc:creator>
  <cp:keywords/>
  <cp:lastModifiedBy>VARION GMBH</cp:lastModifiedBy>
  <cp:revision>5</cp:revision>
  <cp:lastPrinted>2022-09-16T14:47:00Z</cp:lastPrinted>
  <dcterms:created xsi:type="dcterms:W3CDTF">2022-09-16T14:51:00Z</dcterms:created>
  <dcterms:modified xsi:type="dcterms:W3CDTF">2022-09-16T16:06:00Z</dcterms:modified>
</cp:coreProperties>
</file>